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5EDDF" w14:textId="74D3DEF2" w:rsidR="00EA6400" w:rsidRPr="00EA6400" w:rsidRDefault="00EA6400" w:rsidP="00F63255">
      <w:pPr>
        <w:jc w:val="left"/>
        <w:rPr>
          <w:rFonts w:ascii="ＭＳ 明朝" w:eastAsia="ＭＳ 明朝" w:hAnsi="ＭＳ 明朝"/>
          <w:sz w:val="24"/>
          <w:szCs w:val="24"/>
          <w:bdr w:val="single" w:sz="4" w:space="0" w:color="auto"/>
        </w:rPr>
      </w:pPr>
    </w:p>
    <w:p w14:paraId="06638044" w14:textId="77777777" w:rsidR="00EA6400" w:rsidRDefault="00EA6400" w:rsidP="00EA6400">
      <w:pPr>
        <w:rPr>
          <w:rFonts w:ascii="ＭＳ 明朝" w:eastAsia="ＭＳ 明朝" w:hAnsi="ＭＳ 明朝"/>
          <w:sz w:val="24"/>
          <w:szCs w:val="24"/>
        </w:rPr>
      </w:pPr>
    </w:p>
    <w:p w14:paraId="323C6275" w14:textId="0815CB12" w:rsidR="00EA6400" w:rsidRPr="00EA6400" w:rsidRDefault="00EA6400" w:rsidP="00EA6400">
      <w:pPr>
        <w:jc w:val="center"/>
        <w:rPr>
          <w:rFonts w:ascii="ＭＳ 明朝" w:eastAsia="ＭＳ 明朝" w:hAnsi="ＭＳ 明朝"/>
          <w:sz w:val="24"/>
          <w:szCs w:val="24"/>
        </w:rPr>
      </w:pPr>
      <w:r w:rsidRPr="00EA6400">
        <w:rPr>
          <w:rFonts w:ascii="ＭＳ 明朝" w:eastAsia="ＭＳ 明朝" w:hAnsi="ＭＳ 明朝" w:hint="eastAsia"/>
          <w:sz w:val="24"/>
          <w:szCs w:val="24"/>
        </w:rPr>
        <w:t>令和</w:t>
      </w:r>
      <w:r w:rsidR="00C104AD">
        <w:rPr>
          <w:rFonts w:ascii="ＭＳ 明朝" w:eastAsia="ＭＳ 明朝" w:hAnsi="ＭＳ 明朝" w:hint="eastAsia"/>
          <w:sz w:val="24"/>
          <w:szCs w:val="24"/>
        </w:rPr>
        <w:t>６</w:t>
      </w:r>
      <w:r w:rsidRPr="00EA6400">
        <w:rPr>
          <w:rFonts w:ascii="ＭＳ 明朝" w:eastAsia="ＭＳ 明朝" w:hAnsi="ＭＳ 明朝" w:hint="eastAsia"/>
          <w:sz w:val="24"/>
          <w:szCs w:val="24"/>
        </w:rPr>
        <w:t>年度地域課題解決型募金（テーマ型募金）募集要項</w:t>
      </w:r>
    </w:p>
    <w:p w14:paraId="5199ED5B" w14:textId="77777777" w:rsidR="00EA6400" w:rsidRPr="00C104AD" w:rsidRDefault="00EA6400" w:rsidP="00EA6400">
      <w:pPr>
        <w:rPr>
          <w:rFonts w:ascii="ＭＳ 明朝" w:eastAsia="ＭＳ 明朝" w:hAnsi="ＭＳ 明朝"/>
          <w:sz w:val="24"/>
          <w:szCs w:val="24"/>
        </w:rPr>
      </w:pPr>
    </w:p>
    <w:p w14:paraId="1933A782" w14:textId="77777777" w:rsidR="00EA6400" w:rsidRDefault="00EA6400" w:rsidP="00F63255">
      <w:pPr>
        <w:jc w:val="left"/>
        <w:rPr>
          <w:rFonts w:ascii="ＭＳ 明朝" w:eastAsia="ＭＳ 明朝" w:hAnsi="ＭＳ 明朝"/>
          <w:sz w:val="24"/>
          <w:szCs w:val="24"/>
        </w:rPr>
      </w:pPr>
    </w:p>
    <w:p w14:paraId="443D40C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　目的</w:t>
      </w:r>
    </w:p>
    <w:p w14:paraId="7CEA78BD" w14:textId="293DA850" w:rsidR="00EA6400" w:rsidRPr="00EA6400" w:rsidRDefault="00EA6400" w:rsidP="00EA6400">
      <w:pPr>
        <w:ind w:left="209" w:hangingChars="87" w:hanging="209"/>
        <w:rPr>
          <w:rFonts w:ascii="ＭＳ 明朝" w:eastAsia="ＭＳ 明朝" w:hAnsi="ＭＳ 明朝"/>
          <w:sz w:val="24"/>
          <w:szCs w:val="24"/>
        </w:rPr>
      </w:pPr>
      <w:r w:rsidRPr="00EA6400">
        <w:rPr>
          <w:rFonts w:ascii="ＭＳ 明朝" w:eastAsia="ＭＳ 明朝" w:hAnsi="ＭＳ 明朝" w:hint="eastAsia"/>
          <w:sz w:val="24"/>
          <w:szCs w:val="24"/>
        </w:rPr>
        <w:t xml:space="preserve">　　地域課題解決型募金（以下「テーマ型募金」という。）は地域の課題解決に取組んで</w:t>
      </w:r>
      <w:r w:rsidR="00D44B07">
        <w:rPr>
          <w:rFonts w:ascii="ＭＳ 明朝" w:eastAsia="ＭＳ 明朝" w:hAnsi="ＭＳ 明朝" w:hint="eastAsia"/>
          <w:sz w:val="24"/>
          <w:szCs w:val="24"/>
        </w:rPr>
        <w:t>い</w:t>
      </w:r>
      <w:r w:rsidRPr="00EA6400">
        <w:rPr>
          <w:rFonts w:ascii="ＭＳ 明朝" w:eastAsia="ＭＳ 明朝" w:hAnsi="ＭＳ 明朝" w:hint="eastAsia"/>
          <w:sz w:val="24"/>
          <w:szCs w:val="24"/>
        </w:rPr>
        <w:t>るＮＰＯ、ボランティア団体等（以下「団体」という。）が、募金運動期間拡大期間である１月から３月の３カ月間に自ら行う活動の趣旨を広く住民に呼びかけ、住民の理解と共感に基づく募金活動を展開し、共同募金の配分により団体の活動に必要な資金を確保し、その活動を通じて地域福祉を推進することを目的とします。</w:t>
      </w:r>
    </w:p>
    <w:p w14:paraId="4A26ED2F" w14:textId="77777777" w:rsidR="00EA6400" w:rsidRPr="00EA6400" w:rsidRDefault="00EA6400" w:rsidP="00EA6400">
      <w:pPr>
        <w:rPr>
          <w:rFonts w:ascii="ＭＳ 明朝" w:eastAsia="ＭＳ 明朝" w:hAnsi="ＭＳ 明朝"/>
          <w:sz w:val="24"/>
          <w:szCs w:val="24"/>
        </w:rPr>
      </w:pPr>
    </w:p>
    <w:p w14:paraId="52660E19"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　対象団体</w:t>
      </w:r>
    </w:p>
    <w:p w14:paraId="3037AFBF"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本事業に申請できる団体は次に掲げる要件を満たすものとします。</w:t>
      </w:r>
    </w:p>
    <w:p w14:paraId="635E03FB" w14:textId="471C2D68" w:rsidR="00EA6400" w:rsidRPr="00EA6400" w:rsidRDefault="00EA6400" w:rsidP="00EA6400">
      <w:pPr>
        <w:ind w:left="672" w:hangingChars="280" w:hanging="672"/>
        <w:rPr>
          <w:rFonts w:ascii="ＭＳ 明朝" w:eastAsia="ＭＳ 明朝" w:hAnsi="ＭＳ 明朝"/>
          <w:sz w:val="24"/>
          <w:szCs w:val="24"/>
        </w:rPr>
      </w:pPr>
      <w:r w:rsidRPr="00EA6400">
        <w:rPr>
          <w:rFonts w:ascii="ＭＳ 明朝" w:eastAsia="ＭＳ 明朝" w:hAnsi="ＭＳ 明朝" w:hint="eastAsia"/>
          <w:sz w:val="24"/>
          <w:szCs w:val="24"/>
        </w:rPr>
        <w:t>（１）三重県内で活動している非営利団体（法人格の有無は問わない）で団体としての活動実績が</w:t>
      </w:r>
      <w:r w:rsidRPr="00EA6400">
        <w:rPr>
          <w:rFonts w:ascii="ＭＳ 明朝" w:eastAsia="ＭＳ 明朝" w:hAnsi="ＭＳ 明朝"/>
          <w:sz w:val="24"/>
          <w:szCs w:val="24"/>
        </w:rPr>
        <w:t>1年以上あること</w:t>
      </w:r>
    </w:p>
    <w:p w14:paraId="28CBACF8" w14:textId="5A542B63"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（２）組織に関する規則（会則等）があり、適正な会計処理がなされていること</w:t>
      </w:r>
    </w:p>
    <w:p w14:paraId="28B77871" w14:textId="1F06CDA5" w:rsidR="00EA6400" w:rsidRPr="00EA6400" w:rsidRDefault="00EA6400" w:rsidP="00EA6400">
      <w:pPr>
        <w:ind w:left="643" w:hangingChars="268" w:hanging="643"/>
        <w:rPr>
          <w:rFonts w:ascii="ＭＳ 明朝" w:eastAsia="ＭＳ 明朝" w:hAnsi="ＭＳ 明朝"/>
          <w:sz w:val="24"/>
          <w:szCs w:val="24"/>
        </w:rPr>
      </w:pPr>
      <w:r w:rsidRPr="00EA6400">
        <w:rPr>
          <w:rFonts w:ascii="ＭＳ 明朝" w:eastAsia="ＭＳ 明朝" w:hAnsi="ＭＳ 明朝" w:hint="eastAsia"/>
          <w:sz w:val="24"/>
          <w:szCs w:val="24"/>
        </w:rPr>
        <w:t>（３）課題解決の必要性を広く住民に伝え、共同募金の一環として募金を呼びかけることができる団体であること</w:t>
      </w:r>
    </w:p>
    <w:p w14:paraId="2194526E" w14:textId="630BE4C4" w:rsidR="00EA6400" w:rsidRPr="00EA6400" w:rsidRDefault="00EA6400" w:rsidP="00EA6400">
      <w:pPr>
        <w:ind w:left="658" w:hangingChars="274" w:hanging="658"/>
        <w:rPr>
          <w:rFonts w:ascii="ＭＳ 明朝" w:eastAsia="ＭＳ 明朝" w:hAnsi="ＭＳ 明朝"/>
          <w:sz w:val="24"/>
          <w:szCs w:val="24"/>
        </w:rPr>
      </w:pPr>
      <w:r w:rsidRPr="00EA6400">
        <w:rPr>
          <w:rFonts w:ascii="ＭＳ 明朝" w:eastAsia="ＭＳ 明朝" w:hAnsi="ＭＳ 明朝" w:hint="eastAsia"/>
          <w:sz w:val="24"/>
          <w:szCs w:val="24"/>
        </w:rPr>
        <w:t>（４）企業、政治目的を持つ団体、宗教団体などから独立して運営されていること</w:t>
      </w:r>
    </w:p>
    <w:p w14:paraId="522B1576" w14:textId="6A115C4A"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（５）その活動から生じる利益を構成員に分配しないこと</w:t>
      </w:r>
    </w:p>
    <w:p w14:paraId="59E31EFD" w14:textId="77777777" w:rsidR="00EA6400" w:rsidRPr="00EA6400" w:rsidRDefault="00EA6400" w:rsidP="00EA6400">
      <w:pPr>
        <w:rPr>
          <w:rFonts w:ascii="ＭＳ 明朝" w:eastAsia="ＭＳ 明朝" w:hAnsi="ＭＳ 明朝"/>
          <w:sz w:val="24"/>
          <w:szCs w:val="24"/>
        </w:rPr>
      </w:pPr>
    </w:p>
    <w:p w14:paraId="7928C8E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　対象事業</w:t>
      </w:r>
    </w:p>
    <w:p w14:paraId="2CB0C6A0" w14:textId="77777777" w:rsidR="00EA6400" w:rsidRPr="00EA6400" w:rsidRDefault="00EA6400" w:rsidP="00EA6400">
      <w:pPr>
        <w:ind w:left="209" w:hangingChars="87" w:hanging="209"/>
        <w:rPr>
          <w:rFonts w:ascii="ＭＳ 明朝" w:eastAsia="ＭＳ 明朝" w:hAnsi="ＭＳ 明朝"/>
          <w:sz w:val="24"/>
          <w:szCs w:val="24"/>
        </w:rPr>
      </w:pPr>
      <w:r w:rsidRPr="00EA6400">
        <w:rPr>
          <w:rFonts w:ascii="ＭＳ 明朝" w:eastAsia="ＭＳ 明朝" w:hAnsi="ＭＳ 明朝" w:hint="eastAsia"/>
          <w:sz w:val="24"/>
          <w:szCs w:val="24"/>
        </w:rPr>
        <w:t xml:space="preserve">　　本事業の対象となるものは公的制度では解決できない多様な地域課題、社会課題の取組む次に掲げる活動とします。</w:t>
      </w:r>
    </w:p>
    <w:p w14:paraId="14C0A74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（１）子育て支援及び児童健全育成に関する活動</w:t>
      </w:r>
    </w:p>
    <w:p w14:paraId="3DDEA07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（２）高齢者の生活支援及び社会参加に関する活動</w:t>
      </w:r>
    </w:p>
    <w:p w14:paraId="20BDF1B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（３）障がい者の生活支援及び社会参加に関する活動</w:t>
      </w:r>
    </w:p>
    <w:p w14:paraId="31EF753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（４）地域から孤立をなくす活動</w:t>
      </w:r>
    </w:p>
    <w:p w14:paraId="4A718AF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（５）虐待防止、虐待を受けている人への保護活動</w:t>
      </w:r>
    </w:p>
    <w:p w14:paraId="00EDDFF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（６）難病者への支援活動</w:t>
      </w:r>
    </w:p>
    <w:p w14:paraId="40B6726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（７）福祉のまちづくり支援活動</w:t>
      </w:r>
    </w:p>
    <w:p w14:paraId="324ED70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（８）その他の生活課題を抱える世帯への支援活動</w:t>
      </w:r>
    </w:p>
    <w:p w14:paraId="159CA43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（９）その他の福祉課題を解決するための活動</w:t>
      </w:r>
    </w:p>
    <w:p w14:paraId="0AAFDA27" w14:textId="77777777" w:rsidR="00B61F47" w:rsidRDefault="00B61F47" w:rsidP="00EA6400">
      <w:pPr>
        <w:rPr>
          <w:rFonts w:ascii="ＭＳ 明朝" w:eastAsia="ＭＳ 明朝" w:hAnsi="ＭＳ 明朝"/>
          <w:sz w:val="24"/>
          <w:szCs w:val="24"/>
        </w:rPr>
      </w:pPr>
    </w:p>
    <w:p w14:paraId="35542540" w14:textId="0B2E4F96"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lastRenderedPageBreak/>
        <w:t>４　対象経費</w:t>
      </w:r>
    </w:p>
    <w:p w14:paraId="7825D13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対象経費は次に掲げる経費を原則とします</w:t>
      </w:r>
      <w:r>
        <w:rPr>
          <w:rFonts w:ascii="ＭＳ 明朝" w:eastAsia="ＭＳ 明朝" w:hAnsi="ＭＳ 明朝" w:hint="eastAsia"/>
          <w:sz w:val="24"/>
          <w:szCs w:val="24"/>
        </w:rPr>
        <w:t>。</w:t>
      </w:r>
    </w:p>
    <w:p w14:paraId="5DD89B2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（１）会議費、研修費、報償費、旅費</w:t>
      </w:r>
    </w:p>
    <w:p w14:paraId="59C3FA9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（２）対象事業に係る人件費　</w:t>
      </w:r>
    </w:p>
    <w:p w14:paraId="4E72004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（３）備品購入費</w:t>
      </w:r>
    </w:p>
    <w:p w14:paraId="0682445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（４）通信費、運搬費、印刷費、保険代</w:t>
      </w:r>
    </w:p>
    <w:p w14:paraId="4E84AA8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（５）その他、三重県共同募金会が特に必要と認める経費</w:t>
      </w:r>
    </w:p>
    <w:p w14:paraId="528FC11B" w14:textId="77777777" w:rsidR="00EA6400" w:rsidRPr="00EA6400" w:rsidRDefault="00EA6400" w:rsidP="00EA6400">
      <w:pPr>
        <w:rPr>
          <w:rFonts w:ascii="ＭＳ 明朝" w:eastAsia="ＭＳ 明朝" w:hAnsi="ＭＳ 明朝"/>
          <w:sz w:val="24"/>
          <w:szCs w:val="24"/>
        </w:rPr>
      </w:pPr>
    </w:p>
    <w:p w14:paraId="6FF0198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５　対象外経費</w:t>
      </w:r>
    </w:p>
    <w:p w14:paraId="690F248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対象外経費は次に掲げる経費とします。</w:t>
      </w:r>
    </w:p>
    <w:p w14:paraId="04F957F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（１）団体の運営に関わる管理費及び人件費</w:t>
      </w:r>
    </w:p>
    <w:p w14:paraId="6CAF668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（２）飲食費、視察費</w:t>
      </w:r>
    </w:p>
    <w:p w14:paraId="1FFE43A8" w14:textId="77777777" w:rsidR="00EA6400" w:rsidRPr="00EA6400" w:rsidRDefault="00EA6400" w:rsidP="00EA6400">
      <w:pPr>
        <w:rPr>
          <w:rFonts w:ascii="ＭＳ 明朝" w:eastAsia="ＭＳ 明朝" w:hAnsi="ＭＳ 明朝"/>
          <w:sz w:val="24"/>
          <w:szCs w:val="24"/>
        </w:rPr>
      </w:pPr>
    </w:p>
    <w:p w14:paraId="7876576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６　募金活動及び配分</w:t>
      </w:r>
    </w:p>
    <w:p w14:paraId="6F04D0C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（１）募金目標額</w:t>
      </w:r>
    </w:p>
    <w:p w14:paraId="26CB515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参加申請にあたって、募金目標額は１０万円以上とします。</w:t>
      </w:r>
    </w:p>
    <w:p w14:paraId="60FD5797"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（２）募金活動期間</w:t>
      </w:r>
    </w:p>
    <w:p w14:paraId="721630E4" w14:textId="0676E3EC"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令和</w:t>
      </w:r>
      <w:r w:rsidR="00C104AD">
        <w:rPr>
          <w:rFonts w:ascii="ＭＳ 明朝" w:eastAsia="ＭＳ 明朝" w:hAnsi="ＭＳ 明朝" w:hint="eastAsia"/>
          <w:sz w:val="24"/>
          <w:szCs w:val="24"/>
        </w:rPr>
        <w:t>７</w:t>
      </w:r>
      <w:r w:rsidRPr="00EA6400">
        <w:rPr>
          <w:rFonts w:ascii="ＭＳ 明朝" w:eastAsia="ＭＳ 明朝" w:hAnsi="ＭＳ 明朝" w:hint="eastAsia"/>
          <w:sz w:val="24"/>
          <w:szCs w:val="24"/>
        </w:rPr>
        <w:t>年１月１日（</w:t>
      </w:r>
      <w:r w:rsidR="008B2DC2">
        <w:rPr>
          <w:rFonts w:ascii="ＭＳ 明朝" w:eastAsia="ＭＳ 明朝" w:hAnsi="ＭＳ 明朝" w:hint="eastAsia"/>
          <w:sz w:val="24"/>
          <w:szCs w:val="24"/>
        </w:rPr>
        <w:t>水</w:t>
      </w:r>
      <w:r w:rsidRPr="00EA6400">
        <w:rPr>
          <w:rFonts w:ascii="ＭＳ 明朝" w:eastAsia="ＭＳ 明朝" w:hAnsi="ＭＳ 明朝" w:hint="eastAsia"/>
          <w:sz w:val="24"/>
          <w:szCs w:val="24"/>
        </w:rPr>
        <w:t>）から令和</w:t>
      </w:r>
      <w:r w:rsidR="008B2DC2">
        <w:rPr>
          <w:rFonts w:ascii="ＭＳ 明朝" w:eastAsia="ＭＳ 明朝" w:hAnsi="ＭＳ 明朝" w:hint="eastAsia"/>
          <w:sz w:val="24"/>
          <w:szCs w:val="24"/>
        </w:rPr>
        <w:t>７</w:t>
      </w:r>
      <w:r w:rsidRPr="00EA6400">
        <w:rPr>
          <w:rFonts w:ascii="ＭＳ 明朝" w:eastAsia="ＭＳ 明朝" w:hAnsi="ＭＳ 明朝" w:hint="eastAsia"/>
          <w:sz w:val="24"/>
          <w:szCs w:val="24"/>
        </w:rPr>
        <w:t>年３月３１日（</w:t>
      </w:r>
      <w:r w:rsidR="008B2DC2">
        <w:rPr>
          <w:rFonts w:ascii="ＭＳ 明朝" w:eastAsia="ＭＳ 明朝" w:hAnsi="ＭＳ 明朝" w:hint="eastAsia"/>
          <w:sz w:val="24"/>
          <w:szCs w:val="24"/>
        </w:rPr>
        <w:t>月</w:t>
      </w:r>
      <w:r w:rsidRPr="00EA6400">
        <w:rPr>
          <w:rFonts w:ascii="ＭＳ 明朝" w:eastAsia="ＭＳ 明朝" w:hAnsi="ＭＳ 明朝" w:hint="eastAsia"/>
          <w:sz w:val="24"/>
          <w:szCs w:val="24"/>
        </w:rPr>
        <w:t>）まで</w:t>
      </w:r>
    </w:p>
    <w:p w14:paraId="585E9064"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（３）募金活動</w:t>
      </w:r>
    </w:p>
    <w:p w14:paraId="3ED62605" w14:textId="3D6EC4D4"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申請団体は三重県共同募金会（以下「本会」という。）が提供するチラシ等により自らの活動の必要性を訴えながら、その活動に必要な資金を主体的に取組むものとします。</w:t>
      </w:r>
    </w:p>
    <w:p w14:paraId="387D518D"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（４）配分額</w:t>
      </w:r>
    </w:p>
    <w:p w14:paraId="3AAE6FDB"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①募金</w:t>
      </w:r>
    </w:p>
    <w:p w14:paraId="5105F209" w14:textId="77777777" w:rsidR="00EA6400" w:rsidRPr="00EA6400" w:rsidRDefault="00EA6400" w:rsidP="00EA6400">
      <w:pPr>
        <w:ind w:firstLineChars="300" w:firstLine="720"/>
        <w:rPr>
          <w:rFonts w:ascii="ＭＳ 明朝" w:eastAsia="ＭＳ 明朝" w:hAnsi="ＭＳ 明朝"/>
          <w:sz w:val="24"/>
          <w:szCs w:val="24"/>
        </w:rPr>
      </w:pPr>
      <w:r w:rsidRPr="00EA6400">
        <w:rPr>
          <w:rFonts w:ascii="ＭＳ 明朝" w:eastAsia="ＭＳ 明朝" w:hAnsi="ＭＳ 明朝" w:hint="eastAsia"/>
          <w:sz w:val="24"/>
          <w:szCs w:val="24"/>
        </w:rPr>
        <w:t>団体に寄せられた募金額から事務費を控除したものとします。</w:t>
      </w:r>
    </w:p>
    <w:p w14:paraId="6C231610" w14:textId="77777777" w:rsidR="000116CF" w:rsidRDefault="00EA6400" w:rsidP="00EA6400">
      <w:pPr>
        <w:ind w:left="698" w:hangingChars="291" w:hanging="698"/>
        <w:rPr>
          <w:rFonts w:ascii="ＭＳ 明朝" w:eastAsia="ＭＳ 明朝" w:hAnsi="ＭＳ 明朝"/>
          <w:sz w:val="24"/>
          <w:szCs w:val="24"/>
        </w:rPr>
      </w:pPr>
      <w:r w:rsidRPr="00EA6400">
        <w:rPr>
          <w:rFonts w:ascii="ＭＳ 明朝" w:eastAsia="ＭＳ 明朝" w:hAnsi="ＭＳ 明朝" w:hint="eastAsia"/>
          <w:sz w:val="24"/>
          <w:szCs w:val="24"/>
        </w:rPr>
        <w:t xml:space="preserve">　　　事務費の額は団体の募金額の１０％</w:t>
      </w:r>
      <w:r w:rsidR="000116CF">
        <w:rPr>
          <w:rFonts w:ascii="ＭＳ 明朝" w:eastAsia="ＭＳ 明朝" w:hAnsi="ＭＳ 明朝" w:hint="eastAsia"/>
          <w:sz w:val="24"/>
          <w:szCs w:val="24"/>
        </w:rPr>
        <w:t>（</w:t>
      </w:r>
      <w:r w:rsidRPr="00EA6400">
        <w:rPr>
          <w:rFonts w:ascii="ＭＳ 明朝" w:eastAsia="ＭＳ 明朝" w:hAnsi="ＭＳ 明朝" w:hint="eastAsia"/>
          <w:sz w:val="24"/>
          <w:szCs w:val="24"/>
        </w:rPr>
        <w:t>千円未満は切り捨てた額</w:t>
      </w:r>
      <w:r w:rsidR="000116CF">
        <w:rPr>
          <w:rFonts w:ascii="ＭＳ 明朝" w:eastAsia="ＭＳ 明朝" w:hAnsi="ＭＳ 明朝" w:hint="eastAsia"/>
          <w:sz w:val="24"/>
          <w:szCs w:val="24"/>
        </w:rPr>
        <w:t>）とし、</w:t>
      </w:r>
    </w:p>
    <w:p w14:paraId="19125901" w14:textId="77777777" w:rsidR="00EA6400" w:rsidRPr="00EA6400" w:rsidRDefault="00EA6400" w:rsidP="000116CF">
      <w:pPr>
        <w:ind w:leftChars="200" w:left="420" w:firstLineChars="100" w:firstLine="240"/>
        <w:rPr>
          <w:rFonts w:ascii="ＭＳ 明朝" w:eastAsia="ＭＳ 明朝" w:hAnsi="ＭＳ 明朝"/>
          <w:sz w:val="24"/>
          <w:szCs w:val="24"/>
        </w:rPr>
      </w:pPr>
      <w:r w:rsidRPr="00EA6400">
        <w:rPr>
          <w:rFonts w:ascii="ＭＳ 明朝" w:eastAsia="ＭＳ 明朝" w:hAnsi="ＭＳ 明朝" w:hint="eastAsia"/>
          <w:sz w:val="24"/>
          <w:szCs w:val="24"/>
        </w:rPr>
        <w:t>１０万円を上限とします。</w:t>
      </w:r>
    </w:p>
    <w:p w14:paraId="6FED3222" w14:textId="77777777" w:rsidR="00EA6400" w:rsidRPr="00EA6400" w:rsidRDefault="00EA6400" w:rsidP="00EA6400">
      <w:pPr>
        <w:ind w:firstLineChars="200" w:firstLine="480"/>
        <w:rPr>
          <w:rFonts w:ascii="ＭＳ 明朝" w:eastAsia="ＭＳ 明朝" w:hAnsi="ＭＳ 明朝"/>
          <w:sz w:val="24"/>
          <w:szCs w:val="24"/>
        </w:rPr>
      </w:pPr>
      <w:r w:rsidRPr="00EA6400">
        <w:rPr>
          <w:rFonts w:ascii="ＭＳ 明朝" w:eastAsia="ＭＳ 明朝" w:hAnsi="ＭＳ 明朝" w:hint="eastAsia"/>
          <w:sz w:val="24"/>
          <w:szCs w:val="24"/>
        </w:rPr>
        <w:t>②配分加算額</w:t>
      </w:r>
    </w:p>
    <w:p w14:paraId="79A93A15" w14:textId="1750C789" w:rsid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募金額に応じて３０万円を上限に加算額を交付</w:t>
      </w:r>
      <w:r w:rsidR="000116CF">
        <w:rPr>
          <w:rFonts w:ascii="ＭＳ 明朝" w:eastAsia="ＭＳ 明朝" w:hAnsi="ＭＳ 明朝" w:hint="eastAsia"/>
          <w:sz w:val="24"/>
          <w:szCs w:val="24"/>
        </w:rPr>
        <w:t>します。</w:t>
      </w:r>
    </w:p>
    <w:p w14:paraId="1103A38C" w14:textId="77777777" w:rsidR="00B61F47" w:rsidRPr="00EA6400" w:rsidRDefault="00B61F47" w:rsidP="00EA6400">
      <w:pPr>
        <w:rPr>
          <w:rFonts w:ascii="ＭＳ 明朝" w:eastAsia="ＭＳ 明朝" w:hAnsi="ＭＳ 明朝"/>
          <w:sz w:val="24"/>
          <w:szCs w:val="24"/>
        </w:rPr>
      </w:pPr>
    </w:p>
    <w:tbl>
      <w:tblPr>
        <w:tblStyle w:val="a9"/>
        <w:tblW w:w="0" w:type="auto"/>
        <w:jc w:val="center"/>
        <w:tblLook w:val="04A0" w:firstRow="1" w:lastRow="0" w:firstColumn="1" w:lastColumn="0" w:noHBand="0" w:noVBand="1"/>
      </w:tblPr>
      <w:tblGrid>
        <w:gridCol w:w="3503"/>
        <w:gridCol w:w="3503"/>
      </w:tblGrid>
      <w:tr w:rsidR="00F22957" w14:paraId="5D64C530" w14:textId="77777777" w:rsidTr="00F22957">
        <w:trPr>
          <w:trHeight w:val="380"/>
          <w:jc w:val="center"/>
        </w:trPr>
        <w:tc>
          <w:tcPr>
            <w:tcW w:w="3503" w:type="dxa"/>
          </w:tcPr>
          <w:p w14:paraId="6C264205" w14:textId="77777777" w:rsidR="00F22957" w:rsidRDefault="00F22957" w:rsidP="00F22957">
            <w:pPr>
              <w:jc w:val="center"/>
              <w:rPr>
                <w:rFonts w:ascii="ＭＳ 明朝" w:eastAsia="ＭＳ 明朝" w:hAnsi="ＭＳ 明朝"/>
                <w:sz w:val="24"/>
                <w:szCs w:val="24"/>
              </w:rPr>
            </w:pPr>
            <w:r>
              <w:rPr>
                <w:rFonts w:ascii="ＭＳ 明朝" w:eastAsia="ＭＳ 明朝" w:hAnsi="ＭＳ 明朝" w:hint="eastAsia"/>
                <w:sz w:val="24"/>
                <w:szCs w:val="24"/>
              </w:rPr>
              <w:t>＜募金実績額＞</w:t>
            </w:r>
          </w:p>
        </w:tc>
        <w:tc>
          <w:tcPr>
            <w:tcW w:w="3503" w:type="dxa"/>
          </w:tcPr>
          <w:p w14:paraId="12BFA68A"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＜加算助成額＞</w:t>
            </w:r>
          </w:p>
        </w:tc>
      </w:tr>
      <w:tr w:rsidR="00F22957" w14:paraId="15C4C41F" w14:textId="77777777" w:rsidTr="00F22957">
        <w:trPr>
          <w:trHeight w:val="396"/>
          <w:jc w:val="center"/>
        </w:trPr>
        <w:tc>
          <w:tcPr>
            <w:tcW w:w="3503" w:type="dxa"/>
          </w:tcPr>
          <w:p w14:paraId="7DEDA018" w14:textId="77777777" w:rsidR="00F22957" w:rsidRDefault="00F22957" w:rsidP="00F22957">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EA6400">
              <w:rPr>
                <w:rFonts w:ascii="ＭＳ 明朝" w:eastAsia="ＭＳ 明朝" w:hAnsi="ＭＳ 明朝" w:hint="eastAsia"/>
                <w:sz w:val="24"/>
                <w:szCs w:val="24"/>
              </w:rPr>
              <w:t>～１０万円未満</w:t>
            </w:r>
          </w:p>
        </w:tc>
        <w:tc>
          <w:tcPr>
            <w:tcW w:w="3503" w:type="dxa"/>
          </w:tcPr>
          <w:p w14:paraId="2023BADF"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無し</w:t>
            </w:r>
          </w:p>
        </w:tc>
      </w:tr>
      <w:tr w:rsidR="00F22957" w14:paraId="20076B2B" w14:textId="77777777" w:rsidTr="00F22957">
        <w:trPr>
          <w:trHeight w:val="380"/>
          <w:jc w:val="center"/>
        </w:trPr>
        <w:tc>
          <w:tcPr>
            <w:tcW w:w="3503" w:type="dxa"/>
          </w:tcPr>
          <w:p w14:paraId="38A49B33"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１０万円～５０万円未満</w:t>
            </w:r>
          </w:p>
        </w:tc>
        <w:tc>
          <w:tcPr>
            <w:tcW w:w="3503" w:type="dxa"/>
          </w:tcPr>
          <w:p w14:paraId="1DE2C760" w14:textId="77777777" w:rsidR="00F22957" w:rsidRDefault="00F22957" w:rsidP="00F22957">
            <w:pPr>
              <w:jc w:val="center"/>
              <w:rPr>
                <w:rFonts w:ascii="ＭＳ 明朝" w:eastAsia="ＭＳ 明朝" w:hAnsi="ＭＳ 明朝"/>
                <w:sz w:val="24"/>
                <w:szCs w:val="24"/>
              </w:rPr>
            </w:pPr>
            <w:r w:rsidRPr="00F22957">
              <w:rPr>
                <w:rFonts w:ascii="ＭＳ 明朝" w:eastAsia="ＭＳ 明朝" w:hAnsi="ＭＳ 明朝" w:hint="eastAsia"/>
                <w:sz w:val="24"/>
                <w:szCs w:val="24"/>
              </w:rPr>
              <w:t>実績額の５０％</w:t>
            </w:r>
          </w:p>
        </w:tc>
      </w:tr>
      <w:tr w:rsidR="00F22957" w14:paraId="5F9B7CEB" w14:textId="77777777" w:rsidTr="00F22957">
        <w:trPr>
          <w:trHeight w:val="380"/>
          <w:jc w:val="center"/>
        </w:trPr>
        <w:tc>
          <w:tcPr>
            <w:tcW w:w="3503" w:type="dxa"/>
          </w:tcPr>
          <w:p w14:paraId="57A71A6D"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５０万円～</w:t>
            </w:r>
            <w:r w:rsidRPr="00F22957">
              <w:rPr>
                <w:rFonts w:ascii="ＭＳ 明朝" w:eastAsia="ＭＳ 明朝" w:hAnsi="ＭＳ 明朝" w:hint="eastAsia"/>
                <w:color w:val="FFFFFF" w:themeColor="background1"/>
                <w:sz w:val="24"/>
                <w:szCs w:val="24"/>
              </w:rPr>
              <w:t>ああああああ</w:t>
            </w:r>
          </w:p>
        </w:tc>
        <w:tc>
          <w:tcPr>
            <w:tcW w:w="3503" w:type="dxa"/>
          </w:tcPr>
          <w:p w14:paraId="40AD9E37" w14:textId="77777777" w:rsidR="00F22957" w:rsidRDefault="00F22957" w:rsidP="00F22957">
            <w:pPr>
              <w:jc w:val="center"/>
              <w:rPr>
                <w:rFonts w:ascii="ＭＳ 明朝" w:eastAsia="ＭＳ 明朝" w:hAnsi="ＭＳ 明朝"/>
                <w:sz w:val="24"/>
                <w:szCs w:val="24"/>
              </w:rPr>
            </w:pPr>
            <w:r w:rsidRPr="00EA6400">
              <w:rPr>
                <w:rFonts w:ascii="ＭＳ 明朝" w:eastAsia="ＭＳ 明朝" w:hAnsi="ＭＳ 明朝" w:hint="eastAsia"/>
                <w:sz w:val="24"/>
                <w:szCs w:val="24"/>
              </w:rPr>
              <w:t>３０万円</w:t>
            </w:r>
          </w:p>
        </w:tc>
      </w:tr>
    </w:tbl>
    <w:p w14:paraId="6B143483" w14:textId="77777777" w:rsidR="00F22957" w:rsidRDefault="00F22957" w:rsidP="00EA6400">
      <w:pPr>
        <w:rPr>
          <w:rFonts w:ascii="ＭＳ 明朝" w:eastAsia="ＭＳ 明朝" w:hAnsi="ＭＳ 明朝"/>
          <w:sz w:val="24"/>
          <w:szCs w:val="24"/>
        </w:rPr>
      </w:pPr>
    </w:p>
    <w:p w14:paraId="012F6A13" w14:textId="77777777" w:rsidR="00F22957" w:rsidRDefault="00F22957" w:rsidP="00EA6400">
      <w:pPr>
        <w:rPr>
          <w:rFonts w:ascii="ＭＳ 明朝" w:eastAsia="ＭＳ 明朝" w:hAnsi="ＭＳ 明朝"/>
          <w:sz w:val="24"/>
          <w:szCs w:val="24"/>
        </w:rPr>
      </w:pPr>
    </w:p>
    <w:p w14:paraId="419E4C96"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lastRenderedPageBreak/>
        <w:t>７　申請方法及び参加の決定</w:t>
      </w:r>
    </w:p>
    <w:p w14:paraId="70ECFAEE"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（１）申請書の提出</w:t>
      </w:r>
    </w:p>
    <w:p w14:paraId="4E637C4A"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所定のテーマ型募金参加申請書に必要事項を記載し、添付書類を付して本会に提出してください。</w:t>
      </w:r>
    </w:p>
    <w:p w14:paraId="59A3F83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（２）募集期間</w:t>
      </w:r>
    </w:p>
    <w:p w14:paraId="02769EA4" w14:textId="2FE70D4C"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令和</w:t>
      </w:r>
      <w:r w:rsidR="006977D0">
        <w:rPr>
          <w:rFonts w:ascii="ＭＳ 明朝" w:eastAsia="ＭＳ 明朝" w:hAnsi="ＭＳ 明朝" w:hint="eastAsia"/>
          <w:sz w:val="24"/>
          <w:szCs w:val="24"/>
        </w:rPr>
        <w:t>６</w:t>
      </w:r>
      <w:r w:rsidRPr="00EA6400">
        <w:rPr>
          <w:rFonts w:ascii="ＭＳ 明朝" w:eastAsia="ＭＳ 明朝" w:hAnsi="ＭＳ 明朝" w:hint="eastAsia"/>
          <w:sz w:val="24"/>
          <w:szCs w:val="24"/>
        </w:rPr>
        <w:t>年９月</w:t>
      </w:r>
      <w:r w:rsidR="006977D0">
        <w:rPr>
          <w:rFonts w:ascii="ＭＳ 明朝" w:eastAsia="ＭＳ 明朝" w:hAnsi="ＭＳ 明朝" w:hint="eastAsia"/>
          <w:sz w:val="24"/>
          <w:szCs w:val="24"/>
        </w:rPr>
        <w:t>２</w:t>
      </w:r>
      <w:r w:rsidRPr="00EA6400">
        <w:rPr>
          <w:rFonts w:ascii="ＭＳ 明朝" w:eastAsia="ＭＳ 明朝" w:hAnsi="ＭＳ 明朝"/>
          <w:sz w:val="24"/>
          <w:szCs w:val="24"/>
        </w:rPr>
        <w:t>日（</w:t>
      </w:r>
      <w:r w:rsidR="00CC331B">
        <w:rPr>
          <w:rFonts w:ascii="ＭＳ 明朝" w:eastAsia="ＭＳ 明朝" w:hAnsi="ＭＳ 明朝" w:hint="eastAsia"/>
          <w:sz w:val="24"/>
          <w:szCs w:val="24"/>
        </w:rPr>
        <w:t>月</w:t>
      </w:r>
      <w:r w:rsidRPr="00EA6400">
        <w:rPr>
          <w:rFonts w:ascii="ＭＳ 明朝" w:eastAsia="ＭＳ 明朝" w:hAnsi="ＭＳ 明朝"/>
          <w:sz w:val="24"/>
          <w:szCs w:val="24"/>
        </w:rPr>
        <w:t>）から令和</w:t>
      </w:r>
      <w:r w:rsidR="006977D0">
        <w:rPr>
          <w:rFonts w:ascii="ＭＳ 明朝" w:eastAsia="ＭＳ 明朝" w:hAnsi="ＭＳ 明朝" w:hint="eastAsia"/>
          <w:sz w:val="24"/>
          <w:szCs w:val="24"/>
        </w:rPr>
        <w:t>６</w:t>
      </w:r>
      <w:r w:rsidRPr="00EA6400">
        <w:rPr>
          <w:rFonts w:ascii="ＭＳ 明朝" w:eastAsia="ＭＳ 明朝" w:hAnsi="ＭＳ 明朝"/>
          <w:sz w:val="24"/>
          <w:szCs w:val="24"/>
        </w:rPr>
        <w:t>年</w:t>
      </w:r>
      <w:r w:rsidR="00CD57E4">
        <w:rPr>
          <w:rFonts w:ascii="ＭＳ 明朝" w:eastAsia="ＭＳ 明朝" w:hAnsi="ＭＳ 明朝" w:hint="eastAsia"/>
          <w:sz w:val="24"/>
          <w:szCs w:val="24"/>
        </w:rPr>
        <w:t>１０</w:t>
      </w:r>
      <w:r w:rsidRPr="00EA6400">
        <w:rPr>
          <w:rFonts w:ascii="ＭＳ 明朝" w:eastAsia="ＭＳ 明朝" w:hAnsi="ＭＳ 明朝"/>
          <w:sz w:val="24"/>
          <w:szCs w:val="24"/>
        </w:rPr>
        <w:t>月</w:t>
      </w:r>
      <w:r w:rsidR="006977D0">
        <w:rPr>
          <w:rFonts w:ascii="ＭＳ 明朝" w:eastAsia="ＭＳ 明朝" w:hAnsi="ＭＳ 明朝" w:hint="eastAsia"/>
          <w:sz w:val="24"/>
          <w:szCs w:val="24"/>
        </w:rPr>
        <w:t>７</w:t>
      </w:r>
      <w:r w:rsidRPr="00EA6400">
        <w:rPr>
          <w:rFonts w:ascii="ＭＳ 明朝" w:eastAsia="ＭＳ 明朝" w:hAnsi="ＭＳ 明朝"/>
          <w:sz w:val="24"/>
          <w:szCs w:val="24"/>
        </w:rPr>
        <w:t>日（</w:t>
      </w:r>
      <w:r w:rsidR="006977D0">
        <w:rPr>
          <w:rFonts w:ascii="ＭＳ 明朝" w:eastAsia="ＭＳ 明朝" w:hAnsi="ＭＳ 明朝" w:hint="eastAsia"/>
          <w:sz w:val="24"/>
          <w:szCs w:val="24"/>
        </w:rPr>
        <w:t>月</w:t>
      </w:r>
      <w:r w:rsidRPr="00EA6400">
        <w:rPr>
          <w:rFonts w:ascii="ＭＳ 明朝" w:eastAsia="ＭＳ 明朝" w:hAnsi="ＭＳ 明朝"/>
          <w:sz w:val="24"/>
          <w:szCs w:val="24"/>
        </w:rPr>
        <w:t>）まで</w:t>
      </w:r>
    </w:p>
    <w:p w14:paraId="1BB0BDB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（３）参加の決定</w:t>
      </w:r>
    </w:p>
    <w:p w14:paraId="6669E70C"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本会において審査のうえ、参加団体を決定します。</w:t>
      </w:r>
    </w:p>
    <w:p w14:paraId="07D1AD9A" w14:textId="77777777" w:rsidR="00EA6400" w:rsidRPr="00EA6400" w:rsidRDefault="00EA6400" w:rsidP="00EA6400">
      <w:pPr>
        <w:rPr>
          <w:rFonts w:ascii="ＭＳ 明朝" w:eastAsia="ＭＳ 明朝" w:hAnsi="ＭＳ 明朝"/>
          <w:sz w:val="24"/>
          <w:szCs w:val="24"/>
        </w:rPr>
      </w:pPr>
    </w:p>
    <w:p w14:paraId="11FD923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８　応募団体への支援</w:t>
      </w:r>
    </w:p>
    <w:p w14:paraId="47DDF97A"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 xml:space="preserve">　　本会は応募団体の募金活動に際しての支援内容は次のとおりします。</w:t>
      </w:r>
    </w:p>
    <w:p w14:paraId="29B8A67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（１）振込用紙の作成、印刷</w:t>
      </w:r>
    </w:p>
    <w:p w14:paraId="2BD6372F"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（２）各テーマ募金に係る県政記者クラブへの資料提供と本会ＨＰへ掲載</w:t>
      </w:r>
    </w:p>
    <w:p w14:paraId="540FE2C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（３）応募団体説明会の開催</w:t>
      </w:r>
    </w:p>
    <w:p w14:paraId="007B20C5" w14:textId="77777777" w:rsidR="00EA6400" w:rsidRPr="00EA6400" w:rsidRDefault="00EA6400" w:rsidP="00EA6400">
      <w:pPr>
        <w:rPr>
          <w:rFonts w:ascii="ＭＳ 明朝" w:eastAsia="ＭＳ 明朝" w:hAnsi="ＭＳ 明朝"/>
          <w:sz w:val="24"/>
          <w:szCs w:val="24"/>
        </w:rPr>
      </w:pPr>
    </w:p>
    <w:p w14:paraId="0EA4D573"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９　配分額の決定</w:t>
      </w:r>
    </w:p>
    <w:p w14:paraId="649D52E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（１）募金額の確定</w:t>
      </w:r>
    </w:p>
    <w:p w14:paraId="02814644"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 xml:space="preserve">　　　募金活動終了後、各団体は募金集計報告書に基づき本会において募金額を確定</w:t>
      </w:r>
      <w:r w:rsidR="000116CF">
        <w:rPr>
          <w:rFonts w:ascii="ＭＳ 明朝" w:eastAsia="ＭＳ 明朝" w:hAnsi="ＭＳ 明朝" w:hint="eastAsia"/>
          <w:sz w:val="24"/>
          <w:szCs w:val="24"/>
        </w:rPr>
        <w:t>します。</w:t>
      </w:r>
    </w:p>
    <w:p w14:paraId="34714345" w14:textId="77777777" w:rsidR="00181D7E" w:rsidRDefault="00181D7E" w:rsidP="00EA6400">
      <w:pPr>
        <w:rPr>
          <w:rFonts w:ascii="ＭＳ 明朝" w:eastAsia="ＭＳ 明朝" w:hAnsi="ＭＳ 明朝"/>
          <w:sz w:val="24"/>
          <w:szCs w:val="24"/>
        </w:rPr>
      </w:pPr>
      <w:r>
        <w:rPr>
          <w:rFonts w:ascii="ＭＳ 明朝" w:eastAsia="ＭＳ 明朝" w:hAnsi="ＭＳ 明朝" w:hint="eastAsia"/>
          <w:sz w:val="24"/>
          <w:szCs w:val="24"/>
        </w:rPr>
        <w:t>（２）目標額を超えた募金の取扱い</w:t>
      </w:r>
    </w:p>
    <w:p w14:paraId="782E7A1E" w14:textId="77777777" w:rsidR="00181D7E" w:rsidRDefault="00181D7E" w:rsidP="00181D7E">
      <w:pPr>
        <w:rPr>
          <w:rFonts w:ascii="ＭＳ 明朝" w:eastAsia="ＭＳ 明朝" w:hAnsi="ＭＳ 明朝"/>
          <w:sz w:val="24"/>
          <w:szCs w:val="24"/>
        </w:rPr>
      </w:pPr>
      <w:r>
        <w:rPr>
          <w:rFonts w:ascii="ＭＳ 明朝" w:eastAsia="ＭＳ 明朝" w:hAnsi="ＭＳ 明朝" w:hint="eastAsia"/>
          <w:sz w:val="24"/>
          <w:szCs w:val="24"/>
        </w:rPr>
        <w:t xml:space="preserve">　　　目標額を募金は変更手続きを経て、全額配分します。</w:t>
      </w:r>
    </w:p>
    <w:p w14:paraId="2A0FCFC1" w14:textId="77777777" w:rsidR="00181D7E" w:rsidRPr="00EA6400" w:rsidRDefault="00181D7E" w:rsidP="00181D7E">
      <w:pPr>
        <w:rPr>
          <w:rFonts w:ascii="ＭＳ 明朝" w:eastAsia="ＭＳ 明朝" w:hAnsi="ＭＳ 明朝"/>
          <w:sz w:val="24"/>
          <w:szCs w:val="24"/>
        </w:rPr>
      </w:pPr>
      <w:r w:rsidRPr="00EA6400">
        <w:rPr>
          <w:rFonts w:ascii="ＭＳ 明朝" w:eastAsia="ＭＳ 明朝" w:hAnsi="ＭＳ 明朝" w:hint="eastAsia"/>
          <w:sz w:val="24"/>
          <w:szCs w:val="24"/>
        </w:rPr>
        <w:t>（</w:t>
      </w:r>
      <w:r>
        <w:rPr>
          <w:rFonts w:ascii="ＭＳ 明朝" w:eastAsia="ＭＳ 明朝" w:hAnsi="ＭＳ 明朝" w:hint="eastAsia"/>
          <w:sz w:val="24"/>
          <w:szCs w:val="24"/>
        </w:rPr>
        <w:t>３</w:t>
      </w:r>
      <w:r w:rsidRPr="00EA6400">
        <w:rPr>
          <w:rFonts w:ascii="ＭＳ 明朝" w:eastAsia="ＭＳ 明朝" w:hAnsi="ＭＳ 明朝" w:hint="eastAsia"/>
          <w:sz w:val="24"/>
          <w:szCs w:val="24"/>
        </w:rPr>
        <w:t>）運動期間終了後の募金の取扱い</w:t>
      </w:r>
    </w:p>
    <w:p w14:paraId="3BA1E685" w14:textId="77777777" w:rsidR="00181D7E" w:rsidRPr="00EA6400" w:rsidRDefault="00181D7E" w:rsidP="00181D7E">
      <w:pPr>
        <w:ind w:left="756" w:hangingChars="315" w:hanging="756"/>
        <w:rPr>
          <w:rFonts w:ascii="ＭＳ 明朝" w:eastAsia="ＭＳ 明朝" w:hAnsi="ＭＳ 明朝"/>
          <w:sz w:val="24"/>
          <w:szCs w:val="24"/>
        </w:rPr>
      </w:pPr>
      <w:r w:rsidRPr="00EA6400">
        <w:rPr>
          <w:rFonts w:ascii="ＭＳ 明朝" w:eastAsia="ＭＳ 明朝" w:hAnsi="ＭＳ 明朝" w:hint="eastAsia"/>
          <w:sz w:val="24"/>
          <w:szCs w:val="24"/>
        </w:rPr>
        <w:t xml:space="preserve">　　　運動期間外の募金は、次年度の</w:t>
      </w:r>
      <w:r>
        <w:rPr>
          <w:rFonts w:ascii="ＭＳ 明朝" w:eastAsia="ＭＳ 明朝" w:hAnsi="ＭＳ 明朝" w:hint="eastAsia"/>
          <w:sz w:val="24"/>
          <w:szCs w:val="24"/>
        </w:rPr>
        <w:t>一般募金扱いとします。</w:t>
      </w:r>
    </w:p>
    <w:p w14:paraId="4D155A20"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w:t>
      </w:r>
      <w:r w:rsidR="00181D7E">
        <w:rPr>
          <w:rFonts w:ascii="ＭＳ 明朝" w:eastAsia="ＭＳ 明朝" w:hAnsi="ＭＳ 明朝" w:hint="eastAsia"/>
          <w:sz w:val="24"/>
          <w:szCs w:val="24"/>
        </w:rPr>
        <w:t>４</w:t>
      </w:r>
      <w:r w:rsidRPr="00EA6400">
        <w:rPr>
          <w:rFonts w:ascii="ＭＳ 明朝" w:eastAsia="ＭＳ 明朝" w:hAnsi="ＭＳ 明朝" w:hint="eastAsia"/>
          <w:sz w:val="24"/>
          <w:szCs w:val="24"/>
        </w:rPr>
        <w:t>）配分額の決定</w:t>
      </w:r>
    </w:p>
    <w:p w14:paraId="472F6759" w14:textId="77777777" w:rsidR="00EA6400" w:rsidRPr="00EA6400" w:rsidRDefault="00EA6400" w:rsidP="00EA6400">
      <w:pPr>
        <w:ind w:leftChars="333" w:left="699" w:firstLineChars="8" w:firstLine="19"/>
        <w:rPr>
          <w:rFonts w:ascii="ＭＳ 明朝" w:eastAsia="ＭＳ 明朝" w:hAnsi="ＭＳ 明朝"/>
          <w:sz w:val="24"/>
          <w:szCs w:val="24"/>
        </w:rPr>
      </w:pPr>
      <w:r w:rsidRPr="00EA6400">
        <w:rPr>
          <w:rFonts w:ascii="ＭＳ 明朝" w:eastAsia="ＭＳ 明朝" w:hAnsi="ＭＳ 明朝" w:hint="eastAsia"/>
          <w:sz w:val="24"/>
          <w:szCs w:val="24"/>
        </w:rPr>
        <w:t>募金実績に基づき本会の配分委員会、理事会及び評議員会において決定</w:t>
      </w:r>
      <w:r w:rsidR="000116CF">
        <w:rPr>
          <w:rFonts w:ascii="ＭＳ 明朝" w:eastAsia="ＭＳ 明朝" w:hAnsi="ＭＳ 明朝" w:hint="eastAsia"/>
          <w:sz w:val="24"/>
          <w:szCs w:val="24"/>
        </w:rPr>
        <w:t>します。</w:t>
      </w:r>
    </w:p>
    <w:p w14:paraId="009CA67D" w14:textId="77777777" w:rsidR="00EA6400" w:rsidRPr="00EA6400" w:rsidRDefault="00EA6400" w:rsidP="00EA6400">
      <w:pPr>
        <w:rPr>
          <w:rFonts w:ascii="ＭＳ 明朝" w:eastAsia="ＭＳ 明朝" w:hAnsi="ＭＳ 明朝"/>
          <w:sz w:val="24"/>
          <w:szCs w:val="24"/>
        </w:rPr>
      </w:pPr>
    </w:p>
    <w:p w14:paraId="14ABC522"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１０　配分事業の変更、報告</w:t>
      </w:r>
    </w:p>
    <w:p w14:paraId="1CB653EA" w14:textId="77777777" w:rsidR="00EA6400" w:rsidRPr="00EA6400" w:rsidRDefault="00EA6400" w:rsidP="00EA6400">
      <w:pPr>
        <w:ind w:left="734" w:hangingChars="306" w:hanging="734"/>
        <w:rPr>
          <w:rFonts w:ascii="ＭＳ 明朝" w:eastAsia="ＭＳ 明朝" w:hAnsi="ＭＳ 明朝"/>
          <w:sz w:val="24"/>
          <w:szCs w:val="24"/>
        </w:rPr>
      </w:pPr>
      <w:r w:rsidRPr="00EA6400">
        <w:rPr>
          <w:rFonts w:ascii="ＭＳ 明朝" w:eastAsia="ＭＳ 明朝" w:hAnsi="ＭＳ 明朝" w:hint="eastAsia"/>
          <w:sz w:val="24"/>
          <w:szCs w:val="24"/>
        </w:rPr>
        <w:t>（１）募金活動終了後に募金実績に基づき事業の見直しを行った上で配分事業変更申請書を本会へ提出</w:t>
      </w:r>
      <w:r w:rsidR="000116CF">
        <w:rPr>
          <w:rFonts w:ascii="ＭＳ 明朝" w:eastAsia="ＭＳ 明朝" w:hAnsi="ＭＳ 明朝" w:hint="eastAsia"/>
          <w:sz w:val="24"/>
          <w:szCs w:val="24"/>
        </w:rPr>
        <w:t>してください。</w:t>
      </w:r>
    </w:p>
    <w:p w14:paraId="19BDFD95" w14:textId="6167F318"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（２）配分を受けた実施する事業は令和</w:t>
      </w:r>
      <w:r w:rsidR="00D44B07">
        <w:rPr>
          <w:rFonts w:ascii="ＭＳ 明朝" w:eastAsia="ＭＳ 明朝" w:hAnsi="ＭＳ 明朝" w:hint="eastAsia"/>
          <w:sz w:val="24"/>
          <w:szCs w:val="24"/>
        </w:rPr>
        <w:t>６</w:t>
      </w:r>
      <w:r w:rsidRPr="00EA6400">
        <w:rPr>
          <w:rFonts w:ascii="ＭＳ 明朝" w:eastAsia="ＭＳ 明朝" w:hAnsi="ＭＳ 明朝" w:hint="eastAsia"/>
          <w:sz w:val="24"/>
          <w:szCs w:val="24"/>
        </w:rPr>
        <w:t>年度内に実施</w:t>
      </w:r>
      <w:r w:rsidR="00D01064">
        <w:rPr>
          <w:rFonts w:ascii="ＭＳ 明朝" w:eastAsia="ＭＳ 明朝" w:hAnsi="ＭＳ 明朝" w:hint="eastAsia"/>
          <w:sz w:val="24"/>
          <w:szCs w:val="24"/>
        </w:rPr>
        <w:t>してください。</w:t>
      </w:r>
    </w:p>
    <w:p w14:paraId="28B5F67D" w14:textId="3913EBEE" w:rsidR="00EA6400" w:rsidRPr="00EA6400" w:rsidRDefault="00DE3F3F" w:rsidP="00EA6400">
      <w:pPr>
        <w:ind w:left="658" w:hangingChars="274" w:hanging="658"/>
        <w:rPr>
          <w:rFonts w:ascii="ＭＳ 明朝" w:eastAsia="ＭＳ 明朝" w:hAnsi="ＭＳ 明朝"/>
          <w:sz w:val="24"/>
          <w:szCs w:val="24"/>
        </w:rPr>
      </w:pPr>
      <w:r>
        <w:rPr>
          <w:rFonts w:ascii="ＭＳ 明朝" w:eastAsia="ＭＳ 明朝" w:hAnsi="ＭＳ 明朝" w:hint="eastAsia"/>
          <w:sz w:val="24"/>
          <w:szCs w:val="24"/>
        </w:rPr>
        <w:t>（３</w:t>
      </w:r>
      <w:r w:rsidR="00EA6400" w:rsidRPr="00EA6400">
        <w:rPr>
          <w:rFonts w:ascii="ＭＳ 明朝" w:eastAsia="ＭＳ 明朝" w:hAnsi="ＭＳ 明朝" w:hint="eastAsia"/>
          <w:sz w:val="24"/>
          <w:szCs w:val="24"/>
        </w:rPr>
        <w:t>）事業終了後、</w:t>
      </w:r>
      <w:r w:rsidR="00A662BF">
        <w:rPr>
          <w:rFonts w:ascii="ＭＳ 明朝" w:eastAsia="ＭＳ 明朝" w:hAnsi="ＭＳ 明朝" w:hint="eastAsia"/>
          <w:sz w:val="24"/>
          <w:szCs w:val="24"/>
        </w:rPr>
        <w:t>１ヵ月</w:t>
      </w:r>
      <w:r w:rsidR="00EA6400" w:rsidRPr="00EA6400">
        <w:rPr>
          <w:rFonts w:ascii="ＭＳ 明朝" w:eastAsia="ＭＳ 明朝" w:hAnsi="ＭＳ 明朝" w:hint="eastAsia"/>
          <w:sz w:val="24"/>
          <w:szCs w:val="24"/>
        </w:rPr>
        <w:t>以内に配分事業使途報告に必要な添付書類を付して本会へ提出</w:t>
      </w:r>
      <w:r w:rsidR="00181D7E">
        <w:rPr>
          <w:rFonts w:ascii="ＭＳ 明朝" w:eastAsia="ＭＳ 明朝" w:hAnsi="ＭＳ 明朝" w:hint="eastAsia"/>
          <w:sz w:val="24"/>
          <w:szCs w:val="24"/>
        </w:rPr>
        <w:t>してください。</w:t>
      </w:r>
    </w:p>
    <w:p w14:paraId="67BDE1D4" w14:textId="77777777" w:rsidR="00EA6400" w:rsidRPr="00EA6400" w:rsidRDefault="00DE3F3F" w:rsidP="00EA6400">
      <w:pPr>
        <w:ind w:left="629" w:hangingChars="262" w:hanging="629"/>
        <w:rPr>
          <w:rFonts w:ascii="ＭＳ 明朝" w:eastAsia="ＭＳ 明朝" w:hAnsi="ＭＳ 明朝"/>
          <w:sz w:val="24"/>
          <w:szCs w:val="24"/>
        </w:rPr>
      </w:pPr>
      <w:r>
        <w:rPr>
          <w:rFonts w:ascii="ＭＳ 明朝" w:eastAsia="ＭＳ 明朝" w:hAnsi="ＭＳ 明朝" w:hint="eastAsia"/>
          <w:sz w:val="24"/>
          <w:szCs w:val="24"/>
        </w:rPr>
        <w:t>（４</w:t>
      </w:r>
      <w:r w:rsidR="00EA6400" w:rsidRPr="00EA6400">
        <w:rPr>
          <w:rFonts w:ascii="ＭＳ 明朝" w:eastAsia="ＭＳ 明朝" w:hAnsi="ＭＳ 明朝" w:hint="eastAsia"/>
          <w:sz w:val="24"/>
          <w:szCs w:val="24"/>
        </w:rPr>
        <w:t>）事業を実施する際には「赤い羽根共同募金」の配分金であることを明示</w:t>
      </w:r>
      <w:r w:rsidR="00D01064">
        <w:rPr>
          <w:rFonts w:ascii="ＭＳ 明朝" w:eastAsia="ＭＳ 明朝" w:hAnsi="ＭＳ 明朝" w:hint="eastAsia"/>
          <w:sz w:val="24"/>
          <w:szCs w:val="24"/>
        </w:rPr>
        <w:t>してください。</w:t>
      </w:r>
    </w:p>
    <w:p w14:paraId="7A8D5DFD" w14:textId="77777777" w:rsidR="00EA6400" w:rsidRDefault="00EA6400" w:rsidP="00EA6400">
      <w:pPr>
        <w:rPr>
          <w:rFonts w:ascii="ＭＳ 明朝" w:eastAsia="ＭＳ 明朝" w:hAnsi="ＭＳ 明朝"/>
          <w:sz w:val="24"/>
          <w:szCs w:val="24"/>
        </w:rPr>
      </w:pPr>
    </w:p>
    <w:p w14:paraId="1C5B9E82" w14:textId="77777777" w:rsidR="00F22957" w:rsidRPr="00EA6400" w:rsidRDefault="00F22957" w:rsidP="00EA6400">
      <w:pPr>
        <w:rPr>
          <w:rFonts w:ascii="ＭＳ 明朝" w:eastAsia="ＭＳ 明朝" w:hAnsi="ＭＳ 明朝"/>
          <w:sz w:val="24"/>
          <w:szCs w:val="24"/>
        </w:rPr>
      </w:pPr>
    </w:p>
    <w:p w14:paraId="01DCB4C7"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lastRenderedPageBreak/>
        <w:t>１１　配分額の返還</w:t>
      </w:r>
    </w:p>
    <w:p w14:paraId="0B0FD7B7" w14:textId="77777777" w:rsidR="00EA6400" w:rsidRPr="00EA6400" w:rsidRDefault="00EA6400" w:rsidP="00EA6400">
      <w:pPr>
        <w:ind w:left="490" w:hangingChars="204" w:hanging="490"/>
        <w:rPr>
          <w:rFonts w:ascii="ＭＳ 明朝" w:eastAsia="ＭＳ 明朝" w:hAnsi="ＭＳ 明朝"/>
          <w:sz w:val="24"/>
          <w:szCs w:val="24"/>
        </w:rPr>
      </w:pPr>
      <w:r w:rsidRPr="00EA6400">
        <w:rPr>
          <w:rFonts w:ascii="ＭＳ 明朝" w:eastAsia="ＭＳ 明朝" w:hAnsi="ＭＳ 明朝" w:hint="eastAsia"/>
          <w:sz w:val="24"/>
          <w:szCs w:val="24"/>
        </w:rPr>
        <w:t xml:space="preserve">　　本要項に違反したときまたは次に掲げる事項のいずれかに該当するときは配分決定を取り消し、配分金の全部もしくは一部の返還を求めるものと</w:t>
      </w:r>
      <w:r w:rsidR="00181D7E">
        <w:rPr>
          <w:rFonts w:ascii="ＭＳ 明朝" w:eastAsia="ＭＳ 明朝" w:hAnsi="ＭＳ 明朝" w:hint="eastAsia"/>
          <w:sz w:val="24"/>
          <w:szCs w:val="24"/>
        </w:rPr>
        <w:t>します。</w:t>
      </w:r>
    </w:p>
    <w:p w14:paraId="79D33B68"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（１）配分金を申請事業に使用しなかったもの</w:t>
      </w:r>
    </w:p>
    <w:p w14:paraId="379AF0E5"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（２）申請事業の実施が困難になったとき</w:t>
      </w:r>
    </w:p>
    <w:p w14:paraId="4E184FF1" w14:textId="77777777" w:rsidR="00EA6400"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（３）申請事業を中止したとき</w:t>
      </w:r>
    </w:p>
    <w:p w14:paraId="15BFA6B9" w14:textId="77777777" w:rsidR="00C2696E" w:rsidRPr="00EA6400" w:rsidRDefault="00EA6400" w:rsidP="00EA6400">
      <w:pPr>
        <w:rPr>
          <w:rFonts w:ascii="ＭＳ 明朝" w:eastAsia="ＭＳ 明朝" w:hAnsi="ＭＳ 明朝"/>
          <w:sz w:val="24"/>
          <w:szCs w:val="24"/>
        </w:rPr>
      </w:pPr>
      <w:r w:rsidRPr="00EA6400">
        <w:rPr>
          <w:rFonts w:ascii="ＭＳ 明朝" w:eastAsia="ＭＳ 明朝" w:hAnsi="ＭＳ 明朝" w:hint="eastAsia"/>
          <w:sz w:val="24"/>
          <w:szCs w:val="24"/>
        </w:rPr>
        <w:t>（４）配分金に剰余が生じたとき</w:t>
      </w:r>
    </w:p>
    <w:sectPr w:rsidR="00C2696E" w:rsidRPr="00EA6400" w:rsidSect="00EA6400">
      <w:footerReference w:type="default" r:id="rId6"/>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35552" w14:textId="77777777" w:rsidR="00DE3F3F" w:rsidRDefault="00DE3F3F" w:rsidP="00DE3F3F">
      <w:r>
        <w:separator/>
      </w:r>
    </w:p>
  </w:endnote>
  <w:endnote w:type="continuationSeparator" w:id="0">
    <w:p w14:paraId="7CCABE28" w14:textId="77777777" w:rsidR="00DE3F3F" w:rsidRDefault="00DE3F3F" w:rsidP="00DE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722176"/>
      <w:docPartObj>
        <w:docPartGallery w:val="Page Numbers (Bottom of Page)"/>
        <w:docPartUnique/>
      </w:docPartObj>
    </w:sdtPr>
    <w:sdtEndPr/>
    <w:sdtContent>
      <w:p w14:paraId="1F70A8AA" w14:textId="55DBF371" w:rsidR="008B2DC2" w:rsidRDefault="008B2DC2">
        <w:pPr>
          <w:pStyle w:val="a7"/>
          <w:jc w:val="center"/>
        </w:pPr>
        <w:r>
          <w:fldChar w:fldCharType="begin"/>
        </w:r>
        <w:r>
          <w:instrText>PAGE   \* MERGEFORMAT</w:instrText>
        </w:r>
        <w:r>
          <w:fldChar w:fldCharType="separate"/>
        </w:r>
        <w:r>
          <w:rPr>
            <w:lang w:val="ja-JP"/>
          </w:rPr>
          <w:t>2</w:t>
        </w:r>
        <w:r>
          <w:fldChar w:fldCharType="end"/>
        </w:r>
      </w:p>
    </w:sdtContent>
  </w:sdt>
  <w:p w14:paraId="2B5B72F3" w14:textId="09B92943" w:rsidR="00DE3F3F" w:rsidRDefault="00DE3F3F" w:rsidP="00DE3F3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B656" w14:textId="77777777" w:rsidR="00DE3F3F" w:rsidRDefault="00DE3F3F" w:rsidP="00DE3F3F">
      <w:r>
        <w:separator/>
      </w:r>
    </w:p>
  </w:footnote>
  <w:footnote w:type="continuationSeparator" w:id="0">
    <w:p w14:paraId="7EDA559D" w14:textId="77777777" w:rsidR="00DE3F3F" w:rsidRDefault="00DE3F3F" w:rsidP="00DE3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400"/>
    <w:rsid w:val="000116CF"/>
    <w:rsid w:val="00063349"/>
    <w:rsid w:val="000D5C63"/>
    <w:rsid w:val="001354F8"/>
    <w:rsid w:val="00181D7E"/>
    <w:rsid w:val="00390BC2"/>
    <w:rsid w:val="00575A5A"/>
    <w:rsid w:val="005C3C8A"/>
    <w:rsid w:val="00605041"/>
    <w:rsid w:val="006674ED"/>
    <w:rsid w:val="006977D0"/>
    <w:rsid w:val="006A6692"/>
    <w:rsid w:val="006C2EF8"/>
    <w:rsid w:val="007619BC"/>
    <w:rsid w:val="007C7123"/>
    <w:rsid w:val="008B2DC2"/>
    <w:rsid w:val="00952ED8"/>
    <w:rsid w:val="00A662BF"/>
    <w:rsid w:val="00AD4026"/>
    <w:rsid w:val="00B61F47"/>
    <w:rsid w:val="00B87E3F"/>
    <w:rsid w:val="00BA6843"/>
    <w:rsid w:val="00BE018E"/>
    <w:rsid w:val="00C104AD"/>
    <w:rsid w:val="00C2696E"/>
    <w:rsid w:val="00CB6228"/>
    <w:rsid w:val="00CC331B"/>
    <w:rsid w:val="00CD57E4"/>
    <w:rsid w:val="00D01064"/>
    <w:rsid w:val="00D44B07"/>
    <w:rsid w:val="00D729B4"/>
    <w:rsid w:val="00D878B1"/>
    <w:rsid w:val="00DB76B4"/>
    <w:rsid w:val="00DE3F3F"/>
    <w:rsid w:val="00DE426D"/>
    <w:rsid w:val="00EA6400"/>
    <w:rsid w:val="00F22957"/>
    <w:rsid w:val="00F63255"/>
    <w:rsid w:val="00F82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1EA1C8"/>
  <w15:chartTrackingRefBased/>
  <w15:docId w15:val="{4D24E2A8-E80F-4B25-918A-C9C00046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6400"/>
  </w:style>
  <w:style w:type="character" w:customStyle="1" w:styleId="a4">
    <w:name w:val="日付 (文字)"/>
    <w:basedOn w:val="a0"/>
    <w:link w:val="a3"/>
    <w:uiPriority w:val="99"/>
    <w:semiHidden/>
    <w:rsid w:val="00EA6400"/>
  </w:style>
  <w:style w:type="paragraph" w:styleId="a5">
    <w:name w:val="header"/>
    <w:basedOn w:val="a"/>
    <w:link w:val="a6"/>
    <w:uiPriority w:val="99"/>
    <w:unhideWhenUsed/>
    <w:rsid w:val="00DE3F3F"/>
    <w:pPr>
      <w:tabs>
        <w:tab w:val="center" w:pos="4252"/>
        <w:tab w:val="right" w:pos="8504"/>
      </w:tabs>
      <w:snapToGrid w:val="0"/>
    </w:pPr>
  </w:style>
  <w:style w:type="character" w:customStyle="1" w:styleId="a6">
    <w:name w:val="ヘッダー (文字)"/>
    <w:basedOn w:val="a0"/>
    <w:link w:val="a5"/>
    <w:uiPriority w:val="99"/>
    <w:rsid w:val="00DE3F3F"/>
  </w:style>
  <w:style w:type="paragraph" w:styleId="a7">
    <w:name w:val="footer"/>
    <w:basedOn w:val="a"/>
    <w:link w:val="a8"/>
    <w:uiPriority w:val="99"/>
    <w:unhideWhenUsed/>
    <w:rsid w:val="00DE3F3F"/>
    <w:pPr>
      <w:tabs>
        <w:tab w:val="center" w:pos="4252"/>
        <w:tab w:val="right" w:pos="8504"/>
      </w:tabs>
      <w:snapToGrid w:val="0"/>
    </w:pPr>
  </w:style>
  <w:style w:type="character" w:customStyle="1" w:styleId="a8">
    <w:name w:val="フッター (文字)"/>
    <w:basedOn w:val="a0"/>
    <w:link w:val="a7"/>
    <w:uiPriority w:val="99"/>
    <w:rsid w:val="00DE3F3F"/>
  </w:style>
  <w:style w:type="table" w:styleId="a9">
    <w:name w:val="Table Grid"/>
    <w:basedOn w:val="a1"/>
    <w:uiPriority w:val="39"/>
    <w:rsid w:val="00F22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29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29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y.tanioka</cp:lastModifiedBy>
  <cp:revision>11</cp:revision>
  <cp:lastPrinted>2022-08-26T07:33:00Z</cp:lastPrinted>
  <dcterms:created xsi:type="dcterms:W3CDTF">2021-07-09T06:17:00Z</dcterms:created>
  <dcterms:modified xsi:type="dcterms:W3CDTF">2024-07-02T07:41:00Z</dcterms:modified>
</cp:coreProperties>
</file>